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78" w:rsidRPr="00AF7A78" w:rsidRDefault="00AF7A78" w:rsidP="00AF7A78">
      <w:pPr>
        <w:spacing w:after="0" w:line="240" w:lineRule="auto"/>
        <w:jc w:val="right"/>
        <w:rPr>
          <w:rFonts w:ascii="Arial" w:eastAsia="Times New Roman" w:hAnsi="Arial" w:cs="Arial"/>
          <w:color w:val="F9F8EF"/>
          <w:sz w:val="18"/>
          <w:szCs w:val="18"/>
          <w:lang w:eastAsia="ru-RU"/>
        </w:rPr>
      </w:pPr>
      <w:r w:rsidRPr="00AF7A78">
        <w:rPr>
          <w:rFonts w:ascii="Arial" w:eastAsia="Times New Roman" w:hAnsi="Arial" w:cs="Arial"/>
          <w:color w:val="F9F8EF"/>
          <w:sz w:val="18"/>
          <w:szCs w:val="18"/>
          <w:lang w:eastAsia="ru-RU"/>
        </w:rPr>
        <w:t xml:space="preserve">Опубликовано 21.09.2014 - 12:05 -  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b/>
          <w:bCs/>
          <w:color w:val="212529"/>
          <w:sz w:val="17"/>
          <w:u w:val="single"/>
          <w:lang w:eastAsia="ru-RU"/>
        </w:rPr>
        <w:t>Человек и общество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1.1. Общество как форма жизнедеятельности людей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В широком смысле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общество – обособившаяся от природы, но тесно связанная с ней часть материального мира, которая состоит из индивидуумов, обладающих волей и сознанием, и включает способы взаимодействия людей и формы их объединения.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В узком смысле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общество –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1.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Круг людей, объединенных общностью цели, интересов, происхождения (например, общество нумизматов, дворянское собрание.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2.Отдельное конкретное общество, страна, государство, регион (например, современное российское общество, французское общество).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3.Исторический этап в развитии человечества (например, феодальное общество, капиталистическое общество).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4.Человечество в целом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Общественные отношения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это многообразные формы взаимодействия людей, а также связи, возникающие между различными социальными группами (или внутри них).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Сферы (области) жизни общества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взаимодействующие части общества, главные ее составляющие.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Социальные нормы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правила поведения, которые складывались в соответствии с потребностями общества.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Возникновение человека и возникновение общества – это единый процесс. Нет человека – нет общества. Нет общества – нет и человека. Можно возразить: Робинзон Крузо, попав на необитаемый остров, оказался вне общества, но был человеком. Однако тот, кто так думает, забывает: Робинзон смог выжить только потому, что обладал знаниями, опытом в различных видах деятельности, кроме того, он нашёл некоторые предметы с погибшего корабля. И знания, и трудовые умения, и предметы – всё это продукты общества. Вспомним, что ни один ребёнок, выросший среди животных, не имел знаний, трудовых навыков, не умел пользоваться предметами, созданными в человеческом обществе.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повседневной жизни обществом иногда называют группу людей, которые входят в чей-то круг общения; обществами называют также некоторые добровольные объединения людей для какой-либо деятельности (общество книголюбов, общество Красного Креста и т. д.). В науке обществом называют часть мира, отличающуюся от природы. В широком смысле слова это всё человечество. В него входят не только все ныне живущие люди. Общество понимается как непрерывно развивающееся. Значит, оно имеет не только настоящее, но и прошлое, и будущее. Поколения людей, которые жили в далёком и совсем недавнем прошлом, не ушли бесследно. Ими созданы города и сёла, техника, различные учреждения. От них живущие сейчас люди получили язык, науку, искусство, практические умения. Если бы было не так, то каждое поколение вынуждено было бы начинать с изобретения каменного топора.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Функции общества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: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производство жизненных благ;   систематизация производства;   воспроизводство и социализация человека;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распределение результатов труда;   обеспечение законности управленческой деятельности государства;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структурирование политической системы;   формирование идеологии;  историческая передача культуры и духовных ценностей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Структура общества сложна. В него входят большие и малые группы людей. По мере развития общества всё более сложными и многообразными становятся взаимодействия и взаимоотношения не только между отдельными индивидами, но и между различными большими и малыми группами людей. Взаимосвязи и взаимозависимости, в которые люди вступают в процессе своей деятельности, называются </w:t>
      </w: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общественными отношениями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Основные сферы жизни общества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Общество можно подразделить на четыре области, или сферы.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Экономическая сфера является во многом определяющей по отношению к другим сферам. В неё входят промышленное и сельскохозяйственное производство, отношения людей в процессе производства, обмен продуктами производственной деятельности, их распределение.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Социальная сфера включает в себя слои и классы, классовые отношения, нации и национальные отношения, семью, семейно-бытовые отношения, учреждения воспитания, медицинского обслуживания, досуга.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Политическая сфера жизни общества включает в себя государственную власть, политические партии, отношения людей, связанные с использованием власти для реализации интересов тех или иных социальных групп.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Духовная сфера охватывает науку, нравственность, религию, искусство, научные учреждения, религиозные организации, учреждения культуры, соответствующую деятельность людей.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Все четыре сферы взаимодействуют друг с другом. Основанием для разграничения сфер общественной жизни служат базовые потребности человека. Потребность – это состояние человека, создаваемое испытываемой им нуждой в объектах и действиях, необходимых для его существования и развития и выступающее источником его активности, организующее познавательные процессы, воображение и поведение.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Группы потребностей:   биологические: потребности в еде, сне, воздухе, тепле, и т.д.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социальные, которые порождены обществом и необходимы человеку для взаимодействия с другими людьми.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духовные: потребности в познании окружающего мира и самого человека.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 xml:space="preserve">Группы потребностей по А.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Маслоу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: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Физиологические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: потребность в пище, еде, дыхании, движении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Экзистенциальные: потребность в безопасности, комфорте, уверенности в завтрашнем дне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Социальные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: потребность в общении, в заботе о других, в понимании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Престижные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: потребность в самоуважении, признании, достижении успеха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Духовные: потребность в самовыражении,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самоактуализации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Общество – это динамическая система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Это означает, что: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Эта система, изменяясь, сохраняет свою сущность и качественную определенность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Общество как динамическая система меняет свои формы, развивается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Связь всех сфер жизни общества вытекает из целостности общества как системы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Сверхсложная система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Многоуровневая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(каждый индивид включен в различные подсистемы)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Высокоорганизованная, самоуправляемая система (особенно важна подсистема управления)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Типы обществ (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традиционное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, индустриальное, постиндустриальное)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Традиционное общество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это понятие, обозначающее совокупность обществ, общественных укладов, стоящих на разных ступенях развития и не обладающих зрелым индустриальным комплексом. Определяющая производственная сфера таких обществ – сельское хозяйство. Главные общественные институты – церковь и армия.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Индустриальное общество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это общество, для которого характерны развитая и сложная система разделения труда при высокой степени его специализации, массовое производство товаров, автоматизация производства и управления, широкое внедрение новше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ств в пр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оизводство и жизнь людей. Определяющей производственной сферой индустриального общества является промышленность.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Постиндустриальное общество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это общество, в экономике которого в результате научно-технической революции и существенного роста доходов населения произошёл переход от преимущественного производства товаров к производству услуг. Производственным ресурсом становятся информация и знания. Научные разработки являются главной движущей силой экономики.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Человек и общество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1.2. Взаимодействие общества и природы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Природа в широком смысле слова – это весь мир во всей бесконечности его форм и проявлений. В узком смысле слова – это весь материальный мир, за исключением общества, т.е. совокупность естественных условий существования человеческого общества. Понятие «природа» употребляется для обозначения не только естественных, но и созданных человеком материальных условий его существования – «второй природы», в той или иной мере преобразованной и сформированной человеком.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Общество как обособившаяся в процессе жизнедеятельности людей часть природы неразрывно с ней связано. Эта взаимосвязь выглядит следующим образом: в обществе действуют люди, одаренные сознанием и имеющие цели, тогда как в природе действуют слепые, бессознательные силы.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Выделение человека из мира природы знаменовало рождение качественно нового материального единства, так как человеку присущи не только природные свойства, но и социальные.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Общество вступило в противоречие с природой в двух отношениях: 1) как социальная действительность оно есть не что иное, как сама природа; 2) оно целенаправленно с помощью орудий труда воздействует на природу, изменяя ее.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На первых порах противоречие между обществом и природой выступало как их различие, так как у человека еще были примитивные орудия труда, с помощью которых он добывал себе средства к жизни. 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Однако в те далекие времена полной зависимости человека от природы уже не было. По мере совершенствования орудий труда общество оказывало усиливающееся воздействие на природу. Человек не может обойтись без природы еще и потому, что технические средства, облегчающие ему жизнь, создаются по аналогии с природными процессами.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Едва появившись на свет, общество стало оказывать весьма существенное воздействие на природу, где-то улучшая ее, а где-то и ухудшая. Но природа, в свою очередь, принялась «ухудшать» характеристики общества, например, посредством снижения качества здоровья больших масс людей и т. д. Общество как обособившаяся часть природы и сама природа оказывают друг на друга значительное влияние. Вместе с тем они сохраняют специфические особенности, которые позволяют им сосуществовать как двуединое явление земной действительности. В этой тесной взаимосвязи природы и общества заключается основа единства мира.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Итак, человек, общество и природа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взаимосвязаны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между собой. Человек одновременно живет на природе и в обществе, является биологическим и общественным существом. В обществознании под природой понимают естественную среду обитания человека. Ее можно назвать биосферой или активной оболочкой Земли, создающей и защищающей жизнь на нашей планете. Индустриализация и научно-техническая революция привели в XX веке к нарушению естественной среды обитания человека, к назреванию конфликта между человеческим обществом и природой — экологическому кризису. В современном мире за 15 лет потребляется столько природных ресурсов, сколько было использовано человечеством за все его предыдущее время существования. Вследствие этого сокращается площадь лесов и земель, пригодных для сельского хозяйства. Происходят климатические изменения, которые могут привести к ухудшению условий жизни на планете. Экологические изменения отрицательно влияют на здоровье людей. Появляются новые заболевания, носители которых (микробы, вирусы и грибки) в связи с ростом плотности населения и ослаблением иммунной системы человека становятся более опасными. Уменьшается разнообразие животного и растительного мира, а это угрожает устойчивости земной оболочки — биосферы. Ежегодно сжигается около 1 </w:t>
      </w:r>
      <w:proofErr w:type="spellStart"/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млрд</w:t>
      </w:r>
      <w:proofErr w:type="spellEnd"/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тонн условного топлива, выбрасываются в атмосферу сотни миллионов тонн вредных веществ, сажи, золы, пыли. Почвы и воды засоряются промышленными и бытовыми стоками, нефтепродуктами, минеральными удобрениями, радиоактивными отходами. Природа тоже всегда влияла на жизнь человека. Климат и географические условия — все это существенные факторы, определяющие пути развития того или иного региона. Люди, живущие в разных природных условиях, будут различаться и своим характером, и образом жизни.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1.3. Основные сферы общественной жизни, их взаимосвязь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Основные сферы жизни общества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Общество можно подразделить на четыре области, или сферы.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Экономическая сфера является во многом определяющей по отношению к другим сферам. В неё входят промышленное и сельскохозяйственное производство, отношения людей в процессе производства, обмен продуктами производственной деятельности, их распределение.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Социальная сфера включает в себя слои и классы, классовые отношения, нации и национальные отношения, семью, семейно-бытовые отношения, учреждения воспитания, медицинского обслуживания, досуга.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Политическая сфера жизни общества включает в себя государственную власть, политические партии, отношения людей, связанные с использованием власти для реализации интересов тех или иных социальных групп.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Духовная сфера охватывает науку, нравственность, религию, искусство, научные учреждения, религиозные организации, учреждения культуры, соответствующую деятельность людей.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Итак, мы выделили четыре главные сферы современного общества. Они тесно связаны между собой и влияют друг на друга. К примеру, если экономика страны не выполняет своих задач, не обеспечивает население достаточным количеством товаров и услуг, не расширяет количество рабочих мест, то уровень жизни резко снижается, не хватает денег на выплату зарплаты и пенсий, появляется безработица, растет преступность. Иными словами, успехи в одной, экономической, сфере влияют на благополучие в другой, социальной. Экономика влияет и на политику. Когда в начале 90-х годов экономические реформы в России привели к резкому расслоению населения, т.е. появлению на одном полюсе очень богатых людей, а на другом — очень бедных, более активными стали политические партии, ориентировавшиеся на коммунистическую идеологию.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1.4.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Биологическое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и социальное в человеке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(Баранов П.А. Обществознание: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Экспресс-репетитор для подготовки к ЕГЭ: «Человек». «Познание» / П.А. Баранов,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—М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: ACT: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Астрель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, 2009.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С. 15 - 17)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Человек — высшая ступень развития живых организмов на Земле. Человек по своей сути есть существо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биосоциальное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. Он является частью природы и вместе с тем неразрывно связан с обществом.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Биологическое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и социальное в человеке слиты воедино, и только в таком единстве он существует. Биологическая природа человека — это его естественная предпосылка, условие существования, а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социальность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— сущность человека. Биологическая природа человека проявляется в его анатомии, 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 xml:space="preserve">физиологии; он обладает кровеносной, мышечной, нервной и другими системами. Его биологические  свойства жестко не запрограммированы, что дает возможность приспосабливаться к различным условиям существования. Человек как социальное существо неразрывно связан с обществом. Человек становится человеком, лишь вступив в общественные отношения, в общение с другими. Социальная сущность человека проявляется через такие свойства, как способность и готовность к общественно полезному труду, сознание и разум, свобода и ответственность и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р. 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Основные отличия человека от животного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sym w:font="Symbol" w:char="F0B7"/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 Человек обладает мышлением и членораздельной речью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sym w:font="Symbol" w:char="F0B7"/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 Человек способен к сознательной целенаправленной творческой деятельности.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sym w:font="Symbol" w:char="F0B7"/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 Человек в процессе своей деятельности преобразует окружающую действительность, создает необходимые ему материальные и духовные блага и ценности.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sym w:font="Symbol" w:char="F0B7"/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 Человек способен изготавливать орудия труда и использовать их как средство производства материальных благ.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sym w:font="Symbol" w:char="F0B7"/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 Человек воспроизводит не только свою биологическую, но и социальную сущность и поэтому должен удовлетворять не только свои материальные, но и духовные потребности.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1.5. Личность. Особенности подросткового возраста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Под личностью понимают устойчивую систему социально-значимых черт, характеризующих индивида как члена того или иного общества. Личность — это продукт общественного развития и включения индивидов в систему социальных отношений путем активной предметной деятельности и общения. Поведение отдельного человека как личности существенно зависит от его отношений с окружающими его людьми.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Подростковый возраст — это стадия развития личности, которая обычно начинается с 11-12 и продолжается до 16—17 лет — периода, когда человек входит во «взрослую жизнь».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Этот возраст представляет собой период взросления, характеризующийся интенсивными психологическими и физическими изменениями, бурной физиологической перестройкой организма. Подросток начинает быстро расти — темпы роста можно сравнить только с внутриутробным периодом и возрастом от рождения до 2-х лет. Причем, рост скелета идет быстрее, чем развитие мышечной ткани, отсюда нескладность, непропорциональность, угловатость фигуры. Резко увеличивается объем сердца и легких, глубины дыхания для обеспечения растущего организма кислородом. Характерными являются также значительные колебания артериального давления, нередко в сторону повышения, частые головные боли.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Идет серьезная гормональная перестройка, половое созревание. У девочек растет количество эстрогенов, у мальчиков — тестостерона. У представителей обоих полов наблюдается рост уровня надпочечниковых андрогенов, вызывающий развитие вторичных половых признаков. Гормональные изменения вызывают резкие перепады настроения, повышенную, нестабильную эмоциональность, неуправляемость настроения, повышенную возбудимость, импульсивность.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отдельных случаях проявляются такие признаки, как депрессия, неусидчивость и плохая концентрация внимания, раздражительность. У подростка могут появиться тревога, агрессия и проблемное поведение. Это может выражаться в конфликтных отношениях с взрослыми. Склонность к риску и агрессия — это приемы самоутверждения. К сожалению, следствием этого может быть увеличение числа несовершеннолетних преступников.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Учеба перестает быть главной и самой важной задачей. Как утверждают психологи, ведущей деятельностью в этом возрасте становится личностное общение со сверстниками. Снижается продуктивность умственной деятельности в связи с тем, что происходит формирование абстрактного, теоретического мышления, то есть конкретное мышление сменяется логическим. Именно новым для подростка механизмом логического мышления и объясняется рост критичности. Он уже не принимает постулаты взрослых на веру, он требует доказательств и обоснований.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это время происходит жизненное самоопределение подростка, формируются планы на будущее. Идет активный поиск своего «Я» и экспериментирование в разных социальных ролях. Подросток изменяется сам, пытается понять самого себя и свои возможности. Изменяются требования и ожидания, предъявляемые к нему другими людьми. Он вынужден постоянно подстраиваться, приспосабливаться к новым условиям и ситуациям, но не всегда это происходит успешно.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Сильно выраженное стремление разобраться в самом себе (самопознание) часто наносит ущерб развитию отношений с внешним миром. Внутренний кризис самооценки подростка возникает в связи с расширением и ростом возможностей, с одной стороны, и сохранением детско-школьного статуса, с другой.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Возникают многие психологические проблемы: неуверенность в себе, нестабильность, неадекватная самооценка, чаще всего заниженная.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В этот же период происходит становление мировоззрения молодого человека. Оно иногда проходит через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отвергание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ценностей, активное неприятие и нарушение установленных правил, негативизм, 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поиск себя и своего места среди других. Подросток испытывает внутренний конфликт: возникающие взрослые мировоззренческие вопросы создают ощущение глобальной неразрешимости. Несовершеннолетние часто верят в уникальность собственных проблем и переживаний, что порождает чувство одиночества и подавленности.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Характерно стремление к лидерству в группе сверстников. Очень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важное значение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имеет возникающее у подростка чувство принадлежности к особой «подростковой» общности, ценности которой являются основой для собственных нравственных оценок. Подросток стремится следовать за модой и идеалами, принятыми в молодежной группе. Огромное влияние на их формирование оказывают средства массовой информации. Для данного возраста характерно стремление к признанию собственных заслуг в своей значимой подростковой среде. На первый план выходит острая потребность в признании, самоутверждении. Мир вокруг распадается на «своих» и «чужих», причем взаимоотношения между этими группами в представлении подростков порой резко антагонистичны.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Психологи отмечают, что противоречие подросткового возраста заключается часто в том, что ребенок стремится получить статус взрослых и взрослые возможности, но не спешит возложить на себя ответственность взрослых, избегает ее. Подросток часто отказывается принимать оценки и жизненный опыт родителей, даже если понимает их правоту. Ему хочется получить свой собственный уникальный и неповторимый опыт, сделать свои ошибки и учиться именно на них.</w:t>
      </w:r>
    </w:p>
    <w:tbl>
      <w:tblPr>
        <w:tblW w:w="10488" w:type="dxa"/>
        <w:tblCellMar>
          <w:left w:w="0" w:type="dxa"/>
          <w:right w:w="0" w:type="dxa"/>
        </w:tblCellMar>
        <w:tblLook w:val="04A0"/>
      </w:tblPr>
      <w:tblGrid>
        <w:gridCol w:w="10353"/>
        <w:gridCol w:w="135"/>
      </w:tblGrid>
      <w:tr w:rsidR="00AF7A78" w:rsidRPr="00AF7A78" w:rsidTr="00AF7A78">
        <w:tc>
          <w:tcPr>
            <w:tcW w:w="10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1.6. Деятельность человека и ее основные формы (труд, игра, учение)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Деятельность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активное взаимодействие человека со средой обитания, результатом которого должна быть ее полезность, требующее от человека высокой подвижности нервных процессов, быстрых и точных движений, повышенной активности восприятия, внимания, памяти, мышления, эмоциональной устойчивости. Структуру деятельности обычно представляют в линейном виде, где каждый компонент следует </w:t>
            </w:r>
            <w:proofErr w:type="gramStart"/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 во времени: Потребность -&gt; Мотив -&gt; Цель -&gt; Средства -&gt; Действие -&gt; Результат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Потребность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это нужда, неудовлетворенность, ощущение недостатка чего-то необходимого для нормального существования. Для того чтобы человек начал действовать, необходимо осознание этой нужды и ее характера. Мотив - основанное на потребности осознанное побуждение, обосновывающее и оправдывающее деятельность. Потребность станет мотивом, если она осознана не просто как нужда, а как руководство к действию.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формирования мотива участвуют не только потребности, но и другие побуждения. Как правило, потребности опосредованы интересами, традициями, убеждениями, социальными установками и т.д.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это сознательное представление о результате деятельности, предвосхищение будущего. Любая деятельность предполагает </w:t>
            </w:r>
            <w:proofErr w:type="spellStart"/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т.е. способность самостоятельно устанавливать цели. Животные в отличие от человека не могут устанавливать цели сами: их программа деятельности заранее предопределена и выражена в инстинктах. Человек способен формировать собственные программы, создавая то, чего никогда не было в природе. Поскольку в активности животных отсутствует </w:t>
            </w:r>
            <w:proofErr w:type="spellStart"/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она не является деятельностью. При этом если животное никогда не представляет заранее результатов своей активности, то человек, начиная деятельность, держит в сознании образ ожидаемого предмета: до того, как создать нечто в реальности, он создает это в уме.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 цель может быть сложной, и для ее достижения иногда требуется ряд промежуточных шагов. Например, чтобы посадить дерево, нужно приобрести саженец, найти подходящее место, взять лопату, выкопать яму, поместить в нее саженец, полить его и т.д. Представления о промежуточных результатах называются задачами. Таким образом, цель разбивается на конкретные задачи: если все эти задачи будут решены, то будет достигнута и общая цель.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Средства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это используемые в ходе деятельности приемы, способы действия, предметы и т.п. Например, чтобы выучить обществознание, необходимы лекции, учебники, задания. Чтобы быть хорошим специалистом, требуется получить профессиональное образование, иметь опыт работы, постоянно практиковаться в своей деятельности и т.д.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должны соответствовать целям в двух смыслах. Во-первых, средства должны быть соразмерны цели. Иначе говоря, они не могут быть недостаточными (иначе деятельность будет безрезультатной) или избыточными (иначе энергия и ресурсы будут потрачены зря). Например, 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нельзя построить дом, если для этого недостаточно материалов; бессмысленно также покупать материалов в несколько раз больше, чем нужно для его постройки.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Действие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элемент деятельности, имеющий относительно самостоятельную и осознанную задачу. Деятельность состоит из отдельных действий. Например, преподавательская деятельность состоит из подготовки и чтения лекций, проведения семинарских занятий, подготовки заданий и т.д.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Результат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это конечный итог, то состояние, в котором потребность удовлетворяется (полностью или частично). Например, результатом учебы могут быть знания, умения и навыки, результатом труда — товары, результатом научной деятельности — идеи и изобретения. Результатом деятельности может быть и сам человек, поскольку в ходе деятельности он развивается и меняется.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деятельности, в которые неизбежно включается каждый человек в процессе своего индивидуального развития: игра, общение, учение, труд.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Игра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это особый вид деятельности, целью которого не является производство какого-нибудь материального продукта, а сам процесс – развлечение, отдых.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черты игры: происходит в условной ситуации, которая, как правило, быстро меняется; в ее процессе используются так называемые замещающие предметы; нацелена на удовлетворение интереса ее участников; способствует развитию личности, обогащает ее, вооружает необходимыми навыками.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Общение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это вид деятельности, при котором происходит обмен идеями и эмоциями. Часто его расширяют, включая обмен и материальными предметами. Этот более широкий обмен представляет собой коммуникацию [материальную или духовную (информационную)].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Учение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это вид деятельности, целью которого является приобретение человеком знаний, умений и навыков.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может быть организованным (осуществляется в образовательных учреждениях) и неорганизованным (осуществляется в других видах деятельности как их побочный, дополнительный результат).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может приобрести характер самообразования.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Труд</w:t>
            </w: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это вид деятельности, которая направлена на достижение практически полезного результата.</w:t>
            </w:r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черты труда: целесообразность; нацеленность на достижение запрограммированных, ожидаемых результатов; наличие мастерства, умений, знаний; практическая полезность; получение результата; развитие личности; преобразование внешней среды обитания человека.</w:t>
            </w:r>
            <w:proofErr w:type="gramEnd"/>
          </w:p>
          <w:p w:rsidR="00AF7A78" w:rsidRPr="00AF7A78" w:rsidRDefault="00AF7A78" w:rsidP="00AF7A78">
            <w:pPr>
              <w:spacing w:before="72" w:after="7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каждом виде деятельности ставятся специфические цели, задачи, используется особый арсенал средств, операций и методов для достижения поставленных целей. Вместе с тем ни один из видов деятельности не существует вне взаимодействия друг с другом, что обусловливает системный характер всех сфер общественной жизни.</w:t>
            </w:r>
          </w:p>
        </w:tc>
        <w:tc>
          <w:tcPr>
            <w:tcW w:w="1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AF7A78" w:rsidRPr="00AF7A78" w:rsidRDefault="00AF7A78" w:rsidP="00AF7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lastRenderedPageBreak/>
        <w:t>1.7. Человек и его ближайшее окружение. Межличностные отношения. Общение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Поведение отдельного человека как личности существенно зависит от его отношений с окружающими его людьми. Такие взаимосвязи с одним человеком, группой (большой или малой) называются межличностными отношениями. Они могут быть классифицированы по различным основаниям.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Официальные и неофициальные. Официальными называют отношения, которые складываются между людьми в силу их должностного положения (например, учитель — ученик, директор школы — учитель, Президент РФ — глава Правительства РФ и т.д.). Такие отношения строятся на основе официально утвержденных правил и норм (например, на основе Устава образовательного учреждения, Конституции РФ и др.), с соблюдением каких-либо формальностей. Отношения, которые возникают между людьми в связи с их совместной работой, также могут называться деловыми.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Неофициальные отношения (их часто называют личными отношениями) не регулируются нормами права, для них не существует соответствующей юридической основы. Они складываются между людьми вне зависимости от выполняемой работы и не ограничены установленными формальными правилами.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В основе межличностных отношений лежат определенные чувства людей, их отношение к другому человеку. Чувства колеблются между двумя полюсами — симпатией (внутреннее расположение, 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 xml:space="preserve">привлекательность человека) и антипатией (внутреннее недовольство человеком, неудовлетворенность его поведением). Человек воспринимает другого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человека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прежде всего на основе внешнего облика, а потом уже, складывая свои впечатления от его слов, поступков и черт характера, формирует общее впечатление о нем. Следовательно, в основе восприятия любой личности лежит взаимосвязь характера, поведения и внешнего облика человека.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Ученые-психологи выделяют несколько факторов, которые мешают правильно воспринимать и оценивать людей. К ним можно отнести: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неумение различать намерения и мотивы действия людей;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неумение понимать состояние дел и самочувствие людей в момент наблюдения за ними;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наличие заранее заданных установок, оценок, убеждений, которые имеются у человека задолго до первого знакомства (например: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«А что он может мне сказать такого, что я не знаю?..»);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наличие стереотипов, в соответствии с которыми все люди заранее относятся к определенной категории (например: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«Все мальчишки грубияны», «Все девчонки не умеют держать язык за зуба ми»);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стремление делать преждевременные заключения о личности человека задолго до того, как о нем получена достаточная и исчерпывающая информация;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отсутствие желания и привычки прислушиваться к мнению других людей, стремление полагаться только на собственное мнение.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Нормальные отношения между людьми складываются при наличии желания и потребности сочувствовать, сопереживать другим людям, ставить себя в положение другого человека.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Межличностные отношения - это отношения, складывающиеся между отдельными людьми. Они часто сопровождаются переживаниями эмоций, выражают внутренний мир человека.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Межличностные отношения делятся на следующие виды:  Официальные и неофициальные;  Деловые и личные;  Рациональные и эмоциональные;  Субординационные и паритетные.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Самой широкой формой межличностных отношений является знакомство. В определенных условиях знакомство перерастает в более тесные межличностные отношения — дружбу и любовь. Дружбой можно назвать положительные межличностные взаимоотношения, основанные на взаимной открытости, полном доверии, общности интересов, преданности людей друг другу, постоянной готовности в любой момент прийти друг другу на помощь.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Любовь — высшее духовное чувство человека, богатое разнообразными эмоциональными переживаниями, основанное на благородных чувствах и высокой морали, сопровождаемое готовностью сделать все возможное для благополучия любимого человека.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Психология и поведение отдельного человека как личности существенно зависят от социальной среды, в которой люди объединены в многочисленные, разнообразные, более или менее устойчивые соединения, называемые группами.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Они делятся на большие (государство, нация, партия, класс, и т.п.) и малые группы.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Человек всегда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зависит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прежде всего от влияния малой группы, которая представляет собой небольшое объединение людей — от 2-3 (например, семья) до 20-30 (например, школьный класс), занятых каким-либо общим делом и находящихся в прямых взаимоотношениях друг с другом. Такие малые группы представляют собой элементарную ячейку общества, именно в них человек проводит большую часть своей жизни.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Для участников малой группы характерны общие цели, задачи деятельности, психологические и поведенческие особенности. Мера психологической общности определяет сплоченность группы.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 признаку совместной деятельности выделяются следующие виды малых групп: производственные, семейные, учебные, спортивные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По характеру взаимоотношений между членами группы они делятся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формальные (официальные) и неформальные (неофициальные). Формальные группы создаются и существуют лишь в рамках официально признанных организаций (например, школьный класс, спортивная команда «Спартак» и т.д.). Неформальные группы обычно возникают и существуют на базе личных интересов их участников, могут совпадать или расходиться с целями официальных организаций. К ним можно отнести, например, поэтический кружок, клуб любителей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бардовской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песни, организацию болельщиков какого-либо футбольного клуба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Один и тот же человек одновременно является участником неопределенно многих малых групп, и в каждой из них его положение (статус) меняется. Например, один и тот же человек является младшим братом, учеником в классе, капитаном сборной команды по футболу, </w:t>
      </w:r>
      <w:proofErr w:type="spellStart"/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бас-гитаристом</w:t>
      </w:r>
      <w:proofErr w:type="spellEnd"/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в рок-группе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Группа всегда оказывает существенное влияние на психологию и поведение человека через отношения его с остальными участниками группы. И это влияние может быть как положительным, так и отрицательным. Положительное воздействие на человека малой группы в том, что: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отношения между людьми, складывающиеся в группах, приучают человека выполнять существующие социальные нормы, они несут в себе ценностные ориентиры, которые усваиваются личностью;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группа является тем местом, где человек отрабатывает свои коммуникативные умения и навыки;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от участников группы человек получает информацию, позволяющую ему правильно воспринимать и оценивать себя, сохранять и укреплять все положительное в своей личности, избавляться от отрицательного и недостатков;</w:t>
      </w:r>
      <w:proofErr w:type="gramEnd"/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группа дает человеку уверенность в себе, снабжает его системой положительных эмоций, необходимых для его развития.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Для нормального психологического развития человек должен иметь максимально объективные знания о самом себе. Иначе, как от других людей, в процессе непосредственного общения с ними, он эти знания получить не может. Группа и составляющие ее люди являются для личности своеобразными зеркалами, в которых отражается человеческое «Я». Точность и глубина отражения личности в группе прямо зависят от открытости, интенсивности и разносторонности общения данной личности с остальными членами группы. Для развития индивида как личности группа представляется незаменимой, особенно, если группа представляет собой сплоченный высокоразвитый коллектив.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Помимо положительного воздействия группа может оказать и отрицательное влияние на человека. Такое случается, например, тогда, когда цели группы достигаются за счет ущемления интересов отдельных ее членов в ущерб интересов всего общества. В психологии это называют групповым эгоизмом.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Другим возможным отрицательным следствием группового влияния может быть то воздействие, которое оказывается обычно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одаренных творческих личностей. Известный ученый В.М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.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Бехтерев, проведя ряд индивидуальных и групповых экспериментов, в которых сравнивались показатели творческой работы группы и индивида, выяснил, что в творчестве группа может уступать особо одаренным личностям. Их оригинальные идеи отвергались большинством потому, что были непонятны, и такие личности, находясь под сильным психологическим давлением большинства, сдерживаются, подавляются в своем развитии. История России XX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.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знала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множество примеров, когда выдающиеся композиторы, художники, ученые, писатели исключались из профессиональных союзов и даже преследовались.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Иногда человек для того, чтобы оставаться в группе, идет на внутренний конфликт и ведет себя конформно, становится конформистом. Конформным называют такое поведение человека, при котором он, осознанно расходясь </w:t>
      </w:r>
      <w:proofErr w:type="gram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</w:t>
      </w:r>
      <w:proofErr w:type="gram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мнениях с окружающими людьми, тем не менее соглашается с ними, исходя из каких-либо соображений.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Существуют три способа реагирования человека на давление группы. Первый — внушаемость, когда человек бессознательно принимает линию поведения, мнение группы. Второй — конформизм, т.е. осознанное внешнее согласие при внутреннем расхождении с мнением группы. Третий способ реагирования на требование группы - сознательное согласие с мнением группы, принятие и активное отстаивание ее ценностей, норм и идеалов.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 Общение – диалоговое взаимодействие между людьми, базовая потребность человека, необходимая для включения человека в общество (общение с друзьями, родственниками). Общение является естественной потребностью человека с его рождения.   В отличие от монолога общение строится в форме импровизации и диалога. Общение – обмен различными точками зрения собеседников, их ориентация на понимание и активное обсуждение мнения партнера, ожидание ответа, взаимная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дополняемость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позиций участников. Общение бывает вербальное – с использованием устной речи и невербальное – использование для общения знаков-символов (компьютерный язык, язык глухонемых). В отличие от деятельности общение самоценно как процесс. Общение предполагает обмен информацией, возникновение и поддержание межличностных контактов.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 xml:space="preserve">Формы общения: межличностные, межгрупповые,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межсоциумные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между личностью и обществом, между группой и обществом.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b/>
          <w:bCs/>
          <w:color w:val="212529"/>
          <w:sz w:val="19"/>
          <w:lang w:eastAsia="ru-RU"/>
        </w:rPr>
        <w:t>1.8. Межличностные конфликты, их конструктивное разрешение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Межличностные конфликты (лат. </w:t>
      </w:r>
      <w:proofErr w:type="spellStart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conffictus</w:t>
      </w:r>
      <w:proofErr w:type="spellEnd"/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— столкновение) — это столкновение противоположных интересов, взглядов, стремлений, серьезное разногласие, острый спор между отдельными людьми в процессе их социального и психологического взаимодействия. Причинами таких конфликтов являются как социальные, так и психологические разногласия. Они происходят из-за непонимания между людьми, потерь и искажения информации в процессе взаимодействия людей, различия в способах оценки деятельности и личности друг друга, психологической несовместимости и т.д. Под психологической несовместимостью понимается неудачное сочетание темпераментов и характеров взаимодействующих лиц, противоречие в жизненных ценностях, идеалах, мотивах, целях деятельности, несовпадение мировоззрения, идеологических установок и др. 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Предмет конфликта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действительно существующая или воображаемая проблема, которая становится причиной возникновения конфликта. Объект конфликта – это то, на что направлен конфликт. Выделяют материальные и нематериальные объекты конфликта.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         </w:t>
      </w: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Фазы конфликта: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   • ситуация, приведшая к конфликту, и осознание конфликта участниками ситуации (один друг обидел другого);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   • выбор стратегии взаимодействия (конфликтующие стороны решают мириться или враждуют друг с другом);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   • выбор стратегии действия (выяснение отношений, спорят о том, кто виноват).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  <w:t>       </w:t>
      </w:r>
      <w:r w:rsidRPr="00AF7A78">
        <w:rPr>
          <w:rFonts w:ascii="Arial" w:eastAsia="Times New Roman" w:hAnsi="Arial" w:cs="Arial"/>
          <w:color w:val="212529"/>
          <w:sz w:val="19"/>
          <w:szCs w:val="19"/>
          <w:u w:val="single"/>
          <w:lang w:eastAsia="ru-RU"/>
        </w:rPr>
        <w:t>Разрешение конфликта</w:t>
      </w: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– решение участников конфликта о примирении и прекращении противоборства. Конфликт считается исчерпанным, если сторонам удалось договориться (друзья помирились). Когда примирение невозможно – это неразрешенный конфликт. Конфликты неизбежны в человеческом обществе. Поэтому важным умением каждого человека, живущего в обществе, является умение искать и находить выход из конфликтов.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конфликтах, как правило, один из участников оценивает поведение другого как недопустимое. Причинами конфликтов также могут быть недостаточная психологическая устойчивость, завышенный или заниженный уровень притязаний, холерический тип темперамента и т.д.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 подростков причинами конфликтов могут быть обостренное чувство собственного достоинства, максимализм, категоричность и однозначность нравственных критериев, оценки фактов, событий, своего поведения.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Для успешного разрешения конфликта необходимо: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Принять установку на разрешение конфликта к обоюдовыгодному согласию.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Скорректировать свое поведение по отношению к оппоненту: попытаться контролировать свои эмоции, выслушать иную точку зрения, выявить истинные цели, нужды, потребности оппонента.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Попытаться найти точки соприкосновения в позиции своей и оппонента.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Подготовка и проведение переговоров по улаживанию конфликтной ситуации. В случае необходимости — приглашение посредника.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Различают 2 модели переговоров: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Модель «взаимных выгод», когда пытаются найти такие варианты решения проблемы, которые полностью удовлетворяют интересам обеих сторон;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Модель «уступок — сближения».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Благоприятным является организация совместной деятельности на всех стадиях разрешения конфликта, вовлечение партнера в совместный процесс поиска возможных вариантов решения конфликта.</w:t>
      </w:r>
    </w:p>
    <w:p w:rsidR="00AF7A78" w:rsidRPr="00AF7A78" w:rsidRDefault="00AF7A78" w:rsidP="00AF7A78">
      <w:pPr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AF7A78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Окончательно разрешенным можно считать лишь тот конфликт, который улажен на основе достижения консенсуса, учитывающего интересы всех сторон конфликта.</w:t>
      </w:r>
    </w:p>
    <w:p w:rsidR="004C1E54" w:rsidRDefault="004C1E54" w:rsidP="00AF7A78"/>
    <w:sectPr w:rsidR="004C1E54" w:rsidSect="004C1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A78"/>
    <w:rsid w:val="004C1E54"/>
    <w:rsid w:val="00AF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A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7A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5694</Words>
  <Characters>32460</Characters>
  <Application>Microsoft Office Word</Application>
  <DocSecurity>0</DocSecurity>
  <Lines>270</Lines>
  <Paragraphs>76</Paragraphs>
  <ScaleCrop>false</ScaleCrop>
  <Company/>
  <LinksUpToDate>false</LinksUpToDate>
  <CharactersWithSpaces>38078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Сетлана</dc:creator>
  <cp:keywords/>
  <dc:description/>
  <cp:lastModifiedBy>Сетлана</cp:lastModifiedBy>
  <cp:revision>2</cp:revision>
  <dcterms:created xsi:type="dcterms:W3CDTF">2025-11-26T16:19:00Z</dcterms:created>
  <dcterms:modified xsi:type="dcterms:W3CDTF">2025-11-26T16:20:00Z</dcterms:modified>
</cp:coreProperties>
</file>