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E5D2" w14:textId="77777777" w:rsidR="0012525F" w:rsidRDefault="0012525F" w:rsidP="0012525F">
      <w:pPr>
        <w:pStyle w:val="a3"/>
      </w:pPr>
      <w:r>
        <w:rPr>
          <w:rStyle w:val="a4"/>
        </w:rPr>
        <w:t xml:space="preserve">Нормативно-правовая база по </w:t>
      </w:r>
      <w:proofErr w:type="gramStart"/>
      <w:r>
        <w:rPr>
          <w:rStyle w:val="a4"/>
        </w:rPr>
        <w:t>проведению  Государственной</w:t>
      </w:r>
      <w:proofErr w:type="gramEnd"/>
      <w:r>
        <w:rPr>
          <w:rStyle w:val="a4"/>
        </w:rPr>
        <w:t xml:space="preserve"> итоговой аттестации в 2023-2024 учебном году </w:t>
      </w:r>
    </w:p>
    <w:p w14:paraId="38B891D1" w14:textId="77777777" w:rsidR="0012525F" w:rsidRDefault="0012525F" w:rsidP="0012525F">
      <w:pPr>
        <w:pStyle w:val="a3"/>
      </w:pPr>
      <w:r>
        <w:t xml:space="preserve">Приказ </w:t>
      </w:r>
      <w:proofErr w:type="spellStart"/>
      <w:r>
        <w:t>Министрества</w:t>
      </w:r>
      <w:proofErr w:type="spellEnd"/>
      <w:r>
        <w:t xml:space="preserve"> Просвещения России от </w:t>
      </w:r>
      <w:proofErr w:type="spellStart"/>
      <w:r>
        <w:t>от</w:t>
      </w:r>
      <w:proofErr w:type="spellEnd"/>
      <w:r>
        <w:t xml:space="preserve"> 22.02.2023 № 131/274 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годах" читать</w:t>
      </w:r>
      <w:hyperlink r:id="rId4" w:history="1">
        <w:r>
          <w:rPr>
            <w:rStyle w:val="a5"/>
          </w:rPr>
          <w:t xml:space="preserve"> по ссылке</w:t>
        </w:r>
      </w:hyperlink>
      <w:r>
        <w:br/>
      </w:r>
      <w:r>
        <w:br/>
        <w:t xml:space="preserve">Приказ Министерства образования и науки Донецкой Народной Республики от 22.08.2023 № 407 "О проведении государственной итоговой аттестации по образовательным программам основного общего и среднего общего образования в Донецкой Народной Республике в 2023/24 учебном году" читать по </w:t>
      </w:r>
      <w:hyperlink r:id="rId5" w:history="1">
        <w:r>
          <w:rPr>
            <w:rStyle w:val="a5"/>
          </w:rPr>
          <w:t>ссылке</w:t>
        </w:r>
      </w:hyperlink>
    </w:p>
    <w:p w14:paraId="1BBEC151" w14:textId="77777777" w:rsidR="0012525F" w:rsidRDefault="0012525F" w:rsidP="0012525F">
      <w:pPr>
        <w:pStyle w:val="a3"/>
      </w:pPr>
      <w:r>
        <w:t xml:space="preserve">Презентация "Особенности проведения ГИА в 9-х,11-х классах в 2023-2024 учебном году" смотреть </w:t>
      </w:r>
      <w:hyperlink r:id="rId6" w:history="1">
        <w:r>
          <w:rPr>
            <w:rStyle w:val="a5"/>
          </w:rPr>
          <w:t>по ссылке</w:t>
        </w:r>
      </w:hyperlink>
      <w:r>
        <w:br/>
        <w:t> </w:t>
      </w:r>
    </w:p>
    <w:p w14:paraId="000AF15C" w14:textId="77777777" w:rsidR="0012525F" w:rsidRDefault="0012525F" w:rsidP="0012525F">
      <w:pPr>
        <w:pStyle w:val="a3"/>
      </w:pPr>
      <w:r>
        <w:t>Методические рекомендации по организации информационно-разъяснительной работы по подготовке обучающихся  к государственной итоговой аттестации</w:t>
      </w:r>
      <w:r>
        <w:br/>
        <w:t>по образовательным программам основного общего и среднего общего образования в 2023/24 учебном году </w:t>
      </w:r>
      <w:hyperlink r:id="rId7" w:history="1">
        <w:r>
          <w:rPr>
            <w:rStyle w:val="a5"/>
          </w:rPr>
          <w:t>читать по ссылке</w:t>
        </w:r>
      </w:hyperlink>
    </w:p>
    <w:p w14:paraId="207830D9" w14:textId="73ACC0AC" w:rsidR="00E63945" w:rsidRDefault="00E63945" w:rsidP="0012525F">
      <w:pPr>
        <w:pStyle w:val="a3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— </w:t>
      </w:r>
      <w:hyperlink r:id="rId8" w:tgtFrame="_blank" w:history="1">
        <w:r>
          <w:rPr>
            <w:rStyle w:val="a4"/>
            <w:color w:val="0000FF"/>
          </w:rPr>
          <w:t>СКАЧАТЬ</w:t>
        </w:r>
      </w:hyperlink>
      <w:r>
        <w:br/>
      </w:r>
      <w:r>
        <w:br/>
        <w:t xml:space="preserve">Приказ Рособрнадзора № 871 от 11.08.2022 г. «Об утверждении 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основного общего образования и Порядка разработки, использования и хранения контрольных измерительных материалов при проведении государственной итоговой аттестации по образовательным программам среднего общего образования» — </w:t>
      </w:r>
      <w:hyperlink r:id="rId9" w:tgtFrame="_blank" w:history="1">
        <w:r>
          <w:rPr>
            <w:rStyle w:val="a4"/>
            <w:color w:val="0000FF"/>
          </w:rPr>
          <w:t>СКАЧАТЬ</w:t>
        </w:r>
      </w:hyperlink>
      <w:r>
        <w:br/>
      </w:r>
      <w:r>
        <w:br/>
      </w:r>
      <w:r>
        <w:br/>
        <w:t xml:space="preserve">Методические документы, рекомендуемые при организации и проведении государственной итоговой аттестации по образовательным программам основного общего и среднего общего образования в 2023 году (направлены письмом Рособрнадзора № 04−31 от 01.02.2023 г.) — </w:t>
      </w:r>
      <w:hyperlink r:id="rId10" w:tgtFrame="_blank" w:history="1">
        <w:r>
          <w:rPr>
            <w:rStyle w:val="a4"/>
            <w:color w:val="0000FF"/>
          </w:rPr>
          <w:t>СКАЧАТЬ</w:t>
        </w:r>
      </w:hyperlink>
    </w:p>
    <w:p w14:paraId="3ED9FAFD" w14:textId="77777777" w:rsidR="0012525F" w:rsidRDefault="0012525F" w:rsidP="0012525F">
      <w:pPr>
        <w:pStyle w:val="a3"/>
      </w:pPr>
      <w:r>
        <w:rPr>
          <w:rStyle w:val="a4"/>
        </w:rPr>
        <w:t>ТЕЛЕФОНЫ "ГОРЯЧЕЙ" ЛИНИИ по вопросам ГИА</w:t>
      </w:r>
    </w:p>
    <w:p w14:paraId="4B7E87F7" w14:textId="77777777" w:rsidR="0012525F" w:rsidRDefault="0012525F" w:rsidP="0012525F">
      <w:pPr>
        <w:pStyle w:val="a3"/>
      </w:pPr>
      <w:r>
        <w:t xml:space="preserve">Отдел государственной итоговой аттестации </w:t>
      </w:r>
      <w:proofErr w:type="spellStart"/>
      <w:r>
        <w:t>Демпартамента</w:t>
      </w:r>
      <w:proofErr w:type="spellEnd"/>
      <w:r>
        <w:t xml:space="preserve"> </w:t>
      </w:r>
      <w:proofErr w:type="spellStart"/>
      <w:r>
        <w:t>просведения</w:t>
      </w:r>
      <w:proofErr w:type="spellEnd"/>
      <w:r>
        <w:t xml:space="preserve"> Министерства образования и науки Донецкой Народной </w:t>
      </w:r>
      <w:proofErr w:type="gramStart"/>
      <w:r>
        <w:t>Республики  +</w:t>
      </w:r>
      <w:proofErr w:type="gramEnd"/>
      <w:r>
        <w:t>7(949)605-25-54</w:t>
      </w:r>
    </w:p>
    <w:p w14:paraId="5032DDDB" w14:textId="77777777" w:rsidR="0012525F" w:rsidRDefault="0012525F" w:rsidP="0012525F">
      <w:pPr>
        <w:pStyle w:val="a3"/>
      </w:pPr>
      <w:r>
        <w:t>Региональный центр обработки информации +7(949) 364-03-32, +7(949)370-90-60</w:t>
      </w:r>
    </w:p>
    <w:p w14:paraId="64B92FD3" w14:textId="3739CCC6" w:rsidR="0012525F" w:rsidRPr="0012525F" w:rsidRDefault="0012525F" w:rsidP="0012525F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12525F"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ГИА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 - 9</w:t>
      </w:r>
    </w:p>
    <w:p w14:paraId="2F6CB108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Государственная итоговая аттестация по образовательным программам основного общего образования (ГИА-9) проводится в целях определения соответствия результатов освоения </w:t>
      </w: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14:paraId="77D051A6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ГИА-9 проводится:</w:t>
      </w:r>
    </w:p>
    <w:p w14:paraId="0DD95407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14:paraId="65795ACC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14:paraId="7B9D1E2B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14:paraId="559B648F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ОСОБЕННОСТИ ПРОВЕДЕНИЯ ГИА В ДОНЕЦКОЙ НАРОДНОЙ РЕСПУБЛИКЕ </w:t>
      </w: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Президент РФ Владимир Путин подписал федеральный закон, определяющий особенности правового регулирования отношений в сферах образования и науки в связи с принятием в состав Российской Федерации новых регионов.</w:t>
      </w:r>
    </w:p>
    <w:p w14:paraId="456DB56A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данным федеральным законом, </w:t>
      </w:r>
      <w:proofErr w:type="spellStart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 и Рособрнадзор подготовили проект совместного приказа об особенностях проведения государственной итоговой аттестации (ГИА) по образовательным программам основного общего и среднего общего образования, формах проведения государственной итоговой аттестации и условиях допуска к ней до 2025/26 учебного года включительно.</w:t>
      </w:r>
    </w:p>
    <w:p w14:paraId="1CD579D4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Данные особенности проведения ГИА устанавливаются на переходный период для обучающихся школ на территориях Донецкой Народной Республики, Луганской Народной Республики, Запорожской и Херсонской областей, а также обучавшихся на территориях указанных регионов, принятых начиная с 2021/22 учебного года на обучение в школы других регионов России.</w:t>
      </w:r>
    </w:p>
    <w:p w14:paraId="44AF7715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2023/24 учебном году ГИА для них будет проведена в форме государственного выпускного экзамена (ГВЭ) по двум обязательным предметам: русскому языку и математике. Сдавать предметы по выбору они не будут. При этом участники ГИА-9 с ограниченными возможностями здоровья (ОВЗ), дети-инвалиды и инвалиды вправе будут по своему выбору пройти ГИА-9 в форме ГВЭ по обязательным учебным предметам или в форме промежуточной аттестации.</w:t>
      </w:r>
    </w:p>
    <w:p w14:paraId="1A783BE5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2525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Итоговое собеседование</w:t>
      </w: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</w:t>
      </w:r>
      <w:proofErr w:type="gramStart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 Порядком</w:t>
      </w:r>
      <w:proofErr w:type="gramEnd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и Рособрнадзора от 04.04.2023 г. № 232/551 (зарегистрирован Минюстом России 12.05.2023, регистрационный № 73292).</w:t>
      </w:r>
    </w:p>
    <w:p w14:paraId="119E7CD0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0826E905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Итоговое собеседование проводится во вторую среду февраля. Дополнительные сроки проведения итогового собеседования — вторая рабочая среда марта и третий понедельник апреля.</w:t>
      </w:r>
    </w:p>
    <w:p w14:paraId="57C613CC" w14:textId="77777777" w:rsidR="0012525F" w:rsidRPr="0012525F" w:rsidRDefault="0012525F" w:rsidP="0012525F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2525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14:paraId="6123973F" w14:textId="25D7A5E8" w:rsidR="0012525F" w:rsidRDefault="00E63945" w:rsidP="0012525F">
      <w:pPr>
        <w:pStyle w:val="a3"/>
        <w:rPr>
          <w:b/>
          <w:bCs/>
        </w:rPr>
      </w:pPr>
      <w:r w:rsidRPr="00E63945">
        <w:rPr>
          <w:b/>
          <w:bCs/>
        </w:rPr>
        <w:t>Навигатор самостоятельной подготовки к ОГЭ</w:t>
      </w:r>
      <w:r>
        <w:rPr>
          <w:b/>
          <w:bCs/>
        </w:rPr>
        <w:t xml:space="preserve">  </w:t>
      </w:r>
      <w:hyperlink r:id="rId11" w:history="1">
        <w:r w:rsidRPr="009B4BE6">
          <w:rPr>
            <w:rStyle w:val="a5"/>
            <w:b/>
            <w:bCs/>
          </w:rPr>
          <w:t>https://fipi.ru/navigator-podgotovki/navigator-oge</w:t>
        </w:r>
      </w:hyperlink>
      <w:r>
        <w:rPr>
          <w:b/>
          <w:bCs/>
        </w:rPr>
        <w:t xml:space="preserve"> </w:t>
      </w:r>
    </w:p>
    <w:p w14:paraId="61B07DA0" w14:textId="68E1AF42" w:rsidR="00E63945" w:rsidRDefault="00E63945" w:rsidP="0012525F">
      <w:pPr>
        <w:pStyle w:val="a3"/>
        <w:rPr>
          <w:b/>
          <w:bCs/>
        </w:rPr>
      </w:pPr>
      <w:r w:rsidRPr="00E63945">
        <w:rPr>
          <w:b/>
          <w:bCs/>
        </w:rPr>
        <w:t>Открытый банк заданий ОГЭ</w:t>
      </w:r>
      <w:r>
        <w:rPr>
          <w:b/>
          <w:bCs/>
        </w:rPr>
        <w:t xml:space="preserve"> </w:t>
      </w:r>
      <w:hyperlink r:id="rId12" w:history="1">
        <w:r w:rsidRPr="009B4BE6">
          <w:rPr>
            <w:rStyle w:val="a5"/>
            <w:b/>
            <w:bCs/>
          </w:rPr>
          <w:t>https://fipi.ru/oge/otkrytyy-bank-zadaniy-oge</w:t>
        </w:r>
      </w:hyperlink>
      <w:r>
        <w:rPr>
          <w:b/>
          <w:bCs/>
        </w:rPr>
        <w:t xml:space="preserve"> </w:t>
      </w:r>
    </w:p>
    <w:p w14:paraId="4218AF7A" w14:textId="0EB238AA" w:rsidR="00E63945" w:rsidRDefault="00E63945" w:rsidP="0012525F">
      <w:pPr>
        <w:pStyle w:val="a3"/>
        <w:rPr>
          <w:b/>
          <w:bCs/>
        </w:rPr>
      </w:pPr>
      <w:r w:rsidRPr="00E63945">
        <w:rPr>
          <w:b/>
          <w:bCs/>
        </w:rPr>
        <w:t>Итоговое собеседование</w:t>
      </w:r>
      <w:r>
        <w:rPr>
          <w:b/>
          <w:bCs/>
        </w:rPr>
        <w:t xml:space="preserve">  </w:t>
      </w:r>
      <w:hyperlink r:id="rId13" w:history="1">
        <w:r w:rsidRPr="009B4BE6">
          <w:rPr>
            <w:rStyle w:val="a5"/>
            <w:b/>
            <w:bCs/>
          </w:rPr>
          <w:t>https://fipi.ru/itogovoye-sobesedovaniye</w:t>
        </w:r>
      </w:hyperlink>
      <w:r>
        <w:rPr>
          <w:b/>
          <w:bCs/>
        </w:rPr>
        <w:t xml:space="preserve"> </w:t>
      </w:r>
    </w:p>
    <w:p w14:paraId="143030B5" w14:textId="77777777" w:rsidR="00E63945" w:rsidRPr="00E63945" w:rsidRDefault="00E63945" w:rsidP="0012525F">
      <w:pPr>
        <w:pStyle w:val="a3"/>
        <w:rPr>
          <w:b/>
          <w:bCs/>
        </w:rPr>
      </w:pPr>
    </w:p>
    <w:p w14:paraId="0C2F9384" w14:textId="525CCED1" w:rsidR="00F12C76" w:rsidRDefault="00E63945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D67F85E" wp14:editId="3F693E74">
            <wp:extent cx="5067300" cy="6848475"/>
            <wp:effectExtent l="0" t="0" r="0" b="9525"/>
            <wp:docPr id="7486959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EDF" w14:textId="77777777" w:rsidR="00E63945" w:rsidRDefault="00E63945" w:rsidP="006C0B77">
      <w:pPr>
        <w:spacing w:after="0"/>
        <w:ind w:firstLine="709"/>
        <w:jc w:val="both"/>
      </w:pPr>
    </w:p>
    <w:p w14:paraId="7601BC05" w14:textId="77777777" w:rsidR="00E63945" w:rsidRDefault="00E63945" w:rsidP="006C0B77">
      <w:pPr>
        <w:spacing w:after="0"/>
        <w:ind w:firstLine="709"/>
        <w:jc w:val="both"/>
      </w:pPr>
    </w:p>
    <w:p w14:paraId="2DA9427F" w14:textId="77777777" w:rsidR="00E63945" w:rsidRDefault="00E63945" w:rsidP="006C0B77">
      <w:pPr>
        <w:spacing w:after="0"/>
        <w:ind w:firstLine="709"/>
        <w:jc w:val="both"/>
      </w:pPr>
    </w:p>
    <w:p w14:paraId="3DFA00EF" w14:textId="5B9E5BCE" w:rsidR="00E63945" w:rsidRDefault="00E63945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DC08DC8" wp14:editId="12A1CE93">
            <wp:extent cx="5939790" cy="3543300"/>
            <wp:effectExtent l="0" t="0" r="3810" b="0"/>
            <wp:docPr id="20428528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8BC1" w14:textId="77777777" w:rsidR="00E63945" w:rsidRDefault="00E63945" w:rsidP="00E63945">
      <w:pPr>
        <w:rPr>
          <w:noProof/>
        </w:rPr>
      </w:pPr>
    </w:p>
    <w:p w14:paraId="2F836F93" w14:textId="77777777" w:rsidR="00E63945" w:rsidRDefault="00E63945" w:rsidP="00E63945">
      <w:pPr>
        <w:rPr>
          <w:noProof/>
        </w:rPr>
      </w:pPr>
    </w:p>
    <w:p w14:paraId="47DD9347" w14:textId="37D042FE" w:rsidR="00E63945" w:rsidRDefault="00E63945" w:rsidP="00E63945">
      <w:pPr>
        <w:tabs>
          <w:tab w:val="left" w:pos="3360"/>
        </w:tabs>
      </w:pPr>
      <w:r>
        <w:tab/>
      </w:r>
      <w:r>
        <w:rPr>
          <w:noProof/>
        </w:rPr>
        <w:drawing>
          <wp:inline distT="0" distB="0" distL="0" distR="0" wp14:anchorId="42A13CD7" wp14:editId="1EDA4D32">
            <wp:extent cx="5486400" cy="3838575"/>
            <wp:effectExtent l="0" t="0" r="0" b="9525"/>
            <wp:docPr id="7010243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18A1B" w14:textId="77777777" w:rsidR="00E63945" w:rsidRDefault="00E63945" w:rsidP="00E63945">
      <w:pPr>
        <w:tabs>
          <w:tab w:val="left" w:pos="3360"/>
        </w:tabs>
      </w:pPr>
    </w:p>
    <w:p w14:paraId="63208583" w14:textId="046CD0D5" w:rsidR="00E63945" w:rsidRPr="00E63945" w:rsidRDefault="00E63945" w:rsidP="00E63945">
      <w:pPr>
        <w:tabs>
          <w:tab w:val="left" w:pos="3360"/>
        </w:tabs>
      </w:pPr>
      <w:r>
        <w:rPr>
          <w:noProof/>
        </w:rPr>
        <w:lastRenderedPageBreak/>
        <w:drawing>
          <wp:inline distT="0" distB="0" distL="0" distR="0" wp14:anchorId="3E9C6F2B" wp14:editId="504F11DB">
            <wp:extent cx="4552950" cy="4133850"/>
            <wp:effectExtent l="0" t="0" r="0" b="0"/>
            <wp:docPr id="7094894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945" w:rsidRPr="00E639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0"/>
    <w:rsid w:val="0012525F"/>
    <w:rsid w:val="003A24F0"/>
    <w:rsid w:val="006C0B77"/>
    <w:rsid w:val="007505E4"/>
    <w:rsid w:val="008242FF"/>
    <w:rsid w:val="00870751"/>
    <w:rsid w:val="00922C48"/>
    <w:rsid w:val="00B915B7"/>
    <w:rsid w:val="00E639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1C8C"/>
  <w15:chartTrackingRefBased/>
  <w15:docId w15:val="{C91ED72B-65BC-4947-9347-7128C2E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52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5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2525F"/>
    <w:rPr>
      <w:b/>
      <w:bCs/>
    </w:rPr>
  </w:style>
  <w:style w:type="character" w:styleId="a5">
    <w:name w:val="Hyperlink"/>
    <w:basedOn w:val="a0"/>
    <w:uiPriority w:val="99"/>
    <w:unhideWhenUsed/>
    <w:rsid w:val="001252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525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E6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oge/normativno-pravovye-dokumenty/Poriadok-provedeniia-GIA-9.pdf" TargetMode="External"/><Relationship Id="rId13" Type="http://schemas.openxmlformats.org/officeDocument/2006/relationships/hyperlink" Target="https://fipi.ru/itogovoye-sobesedovaniy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HLmxRydOMAFjsw" TargetMode="External"/><Relationship Id="rId12" Type="http://schemas.openxmlformats.org/officeDocument/2006/relationships/hyperlink" Target="https://fipi.ru/oge/otkrytyy-bank-zadaniy-oge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disk.yandex.ru/i/Bkra59irwmcZdA" TargetMode="External"/><Relationship Id="rId11" Type="http://schemas.openxmlformats.org/officeDocument/2006/relationships/hyperlink" Target="https://fipi.ru/navigator-podgotovki/navigator-oge" TargetMode="External"/><Relationship Id="rId5" Type="http://schemas.openxmlformats.org/officeDocument/2006/relationships/hyperlink" Target="https://disk.yandex.ru/i/ZEWfQcxvG7bJUA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doc.fipi.ru/ege/normativno-pravovye-dokumenty/mr-ron-po-provedeniyu-gia-2023.zi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isk.yandex.ru/i/ZEWfQcxvG7bJUA" TargetMode="External"/><Relationship Id="rId9" Type="http://schemas.openxmlformats.org/officeDocument/2006/relationships/hyperlink" Target="https://doc.fipi.ru/ege/normativno-pravovye-dokumenty/poryadok-razrabotki-kim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4</cp:revision>
  <dcterms:created xsi:type="dcterms:W3CDTF">2023-12-07T16:42:00Z</dcterms:created>
  <dcterms:modified xsi:type="dcterms:W3CDTF">2023-12-07T17:00:00Z</dcterms:modified>
</cp:coreProperties>
</file>